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26" w:rsidRPr="00AE10B4" w:rsidRDefault="00726026" w:rsidP="00726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B4">
        <w:rPr>
          <w:rFonts w:ascii="Times New Roman" w:hAnsi="Times New Roman" w:cs="Times New Roman"/>
          <w:b/>
          <w:sz w:val="24"/>
          <w:szCs w:val="24"/>
        </w:rPr>
        <w:t xml:space="preserve">RELEASE PASTOR </w:t>
      </w:r>
      <w:r>
        <w:rPr>
          <w:rFonts w:ascii="Times New Roman" w:hAnsi="Times New Roman" w:cs="Times New Roman"/>
          <w:b/>
          <w:sz w:val="24"/>
          <w:szCs w:val="24"/>
        </w:rPr>
        <w:t xml:space="preserve">ANTONIO </w:t>
      </w:r>
      <w:r w:rsidRPr="00AE10B4">
        <w:rPr>
          <w:rFonts w:ascii="Times New Roman" w:hAnsi="Times New Roman" w:cs="Times New Roman"/>
          <w:b/>
          <w:sz w:val="24"/>
          <w:szCs w:val="24"/>
        </w:rPr>
        <w:t>MONTEIRO AND MR BRUNO AMAH</w:t>
      </w:r>
    </w:p>
    <w:p w:rsidR="00726026" w:rsidRDefault="00726026" w:rsidP="0072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026" w:rsidRPr="00D94BD4" w:rsidRDefault="00726026" w:rsidP="007260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10B4"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10B4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6026" w:rsidRDefault="00726026" w:rsidP="0072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026" w:rsidRDefault="00726026" w:rsidP="00726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placing our signatures on this petition, we respectfully request the immediate release of Pastor Antonio Monteiro and Mr Bruno Amah who have for more than one year been held in </w:t>
      </w:r>
      <w:r w:rsidR="00495C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rbitrary </w:t>
      </w:r>
      <w:r w:rsidR="00495C4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etention in the Civil </w:t>
      </w:r>
    </w:p>
    <w:p w:rsidR="00726026" w:rsidRDefault="00726026" w:rsidP="007260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Prison in Lome, Togo.</w:t>
      </w:r>
      <w:proofErr w:type="gramEnd"/>
    </w:p>
    <w:p w:rsidR="00726026" w:rsidRDefault="00726026" w:rsidP="007260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3438"/>
      </w:tblGrid>
      <w:tr w:rsidR="00726026" w:rsidRPr="00726026" w:rsidTr="00C50EB1">
        <w:trPr>
          <w:trHeight w:val="512"/>
        </w:trPr>
        <w:tc>
          <w:tcPr>
            <w:tcW w:w="7578" w:type="dxa"/>
          </w:tcPr>
          <w:p w:rsidR="00726026" w:rsidRPr="00726026" w:rsidRDefault="00726026" w:rsidP="007260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SIGNATURE</w:t>
            </w:r>
          </w:p>
        </w:tc>
        <w:tc>
          <w:tcPr>
            <w:tcW w:w="3438" w:type="dxa"/>
          </w:tcPr>
          <w:p w:rsidR="00726026" w:rsidRPr="00726026" w:rsidRDefault="00726026" w:rsidP="007260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6026"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</w:tr>
      <w:tr w:rsidR="00726026" w:rsidRPr="00726026" w:rsidTr="00726026">
        <w:tc>
          <w:tcPr>
            <w:tcW w:w="757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</w:tr>
      <w:tr w:rsidR="00726026" w:rsidRPr="00726026" w:rsidTr="00726026">
        <w:tc>
          <w:tcPr>
            <w:tcW w:w="757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</w:tr>
      <w:tr w:rsidR="00726026" w:rsidRPr="00726026" w:rsidTr="00726026">
        <w:tc>
          <w:tcPr>
            <w:tcW w:w="757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</w:tr>
      <w:tr w:rsidR="00726026" w:rsidRPr="00726026" w:rsidTr="00726026">
        <w:tc>
          <w:tcPr>
            <w:tcW w:w="757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</w:tr>
      <w:tr w:rsidR="00726026" w:rsidRPr="00726026" w:rsidTr="00726026">
        <w:tc>
          <w:tcPr>
            <w:tcW w:w="757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</w:tr>
      <w:tr w:rsidR="00726026" w:rsidRPr="00726026" w:rsidTr="00726026">
        <w:tc>
          <w:tcPr>
            <w:tcW w:w="757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</w:tr>
      <w:tr w:rsidR="00726026" w:rsidRPr="00726026" w:rsidTr="00726026">
        <w:tc>
          <w:tcPr>
            <w:tcW w:w="757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>
            <w:pPr>
              <w:rPr>
                <w:sz w:val="28"/>
                <w:szCs w:val="28"/>
              </w:rPr>
            </w:pPr>
          </w:p>
        </w:tc>
      </w:tr>
      <w:tr w:rsidR="00726026" w:rsidRPr="00726026" w:rsidTr="002B32AD">
        <w:tc>
          <w:tcPr>
            <w:tcW w:w="7578" w:type="dxa"/>
          </w:tcPr>
          <w:p w:rsidR="00726026" w:rsidRPr="00726026" w:rsidRDefault="00726026" w:rsidP="002B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</w:tr>
      <w:tr w:rsidR="00726026" w:rsidRPr="00726026" w:rsidTr="002B32AD">
        <w:tc>
          <w:tcPr>
            <w:tcW w:w="757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</w:tr>
      <w:tr w:rsidR="00726026" w:rsidRPr="00726026" w:rsidTr="002B32AD">
        <w:tc>
          <w:tcPr>
            <w:tcW w:w="757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</w:tr>
      <w:tr w:rsidR="00726026" w:rsidRPr="00726026" w:rsidTr="002B32AD">
        <w:tc>
          <w:tcPr>
            <w:tcW w:w="757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</w:tr>
      <w:tr w:rsidR="00726026" w:rsidRPr="00726026" w:rsidTr="002B32AD">
        <w:tc>
          <w:tcPr>
            <w:tcW w:w="757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</w:tr>
      <w:tr w:rsidR="00726026" w:rsidRPr="00726026" w:rsidTr="002B32AD">
        <w:tc>
          <w:tcPr>
            <w:tcW w:w="757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</w:tr>
      <w:tr w:rsidR="00726026" w:rsidRPr="00726026" w:rsidTr="002B32AD">
        <w:tc>
          <w:tcPr>
            <w:tcW w:w="757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</w:tr>
      <w:tr w:rsidR="00726026" w:rsidRPr="00726026" w:rsidTr="002B32AD">
        <w:tc>
          <w:tcPr>
            <w:tcW w:w="757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</w:tr>
      <w:tr w:rsidR="00726026" w:rsidRPr="00726026" w:rsidTr="002B32AD">
        <w:tc>
          <w:tcPr>
            <w:tcW w:w="757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</w:tr>
      <w:tr w:rsidR="00726026" w:rsidRPr="00726026" w:rsidTr="002B32AD">
        <w:tc>
          <w:tcPr>
            <w:tcW w:w="757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26026" w:rsidRPr="00726026" w:rsidRDefault="00726026" w:rsidP="002B32AD">
            <w:pPr>
              <w:rPr>
                <w:sz w:val="28"/>
                <w:szCs w:val="28"/>
              </w:rPr>
            </w:pPr>
          </w:p>
        </w:tc>
      </w:tr>
      <w:tr w:rsidR="00726026" w:rsidRPr="00726026" w:rsidTr="00726026">
        <w:tc>
          <w:tcPr>
            <w:tcW w:w="7578" w:type="dxa"/>
          </w:tcPr>
          <w:p w:rsidR="00726026" w:rsidRPr="00726026" w:rsidRDefault="00726026" w:rsidP="002B32AD">
            <w:pPr>
              <w:rPr>
                <w:sz w:val="32"/>
                <w:szCs w:val="32"/>
              </w:rPr>
            </w:pPr>
          </w:p>
        </w:tc>
        <w:tc>
          <w:tcPr>
            <w:tcW w:w="3438" w:type="dxa"/>
          </w:tcPr>
          <w:p w:rsidR="00726026" w:rsidRPr="00726026" w:rsidRDefault="00726026" w:rsidP="002B32AD">
            <w:pPr>
              <w:rPr>
                <w:sz w:val="32"/>
                <w:szCs w:val="32"/>
              </w:rPr>
            </w:pPr>
          </w:p>
        </w:tc>
      </w:tr>
    </w:tbl>
    <w:p w:rsidR="0085742B" w:rsidRPr="00726026" w:rsidRDefault="0085742B" w:rsidP="00726026">
      <w:pPr>
        <w:rPr>
          <w:sz w:val="32"/>
          <w:szCs w:val="32"/>
        </w:rPr>
      </w:pPr>
      <w:bookmarkStart w:id="0" w:name="_GoBack"/>
      <w:bookmarkEnd w:id="0"/>
    </w:p>
    <w:sectPr w:rsidR="0085742B" w:rsidRPr="00726026" w:rsidSect="00726026">
      <w:type w:val="continuous"/>
      <w:pgSz w:w="12240" w:h="15840" w:code="1"/>
      <w:pgMar w:top="720" w:right="720" w:bottom="576" w:left="72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26"/>
    <w:rsid w:val="00456CE6"/>
    <w:rsid w:val="00495C44"/>
    <w:rsid w:val="00726026"/>
    <w:rsid w:val="0085742B"/>
    <w:rsid w:val="00C50EB1"/>
    <w:rsid w:val="00F63551"/>
    <w:rsid w:val="00F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2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6C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6026"/>
    <w:rPr>
      <w:rFonts w:ascii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2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6C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6026"/>
    <w:rPr>
      <w:rFonts w:ascii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Carol</dc:creator>
  <cp:lastModifiedBy>Rasmussen, Carol</cp:lastModifiedBy>
  <cp:revision>3</cp:revision>
  <cp:lastPrinted>2013-03-20T15:41:00Z</cp:lastPrinted>
  <dcterms:created xsi:type="dcterms:W3CDTF">2013-03-20T15:29:00Z</dcterms:created>
  <dcterms:modified xsi:type="dcterms:W3CDTF">2013-03-26T21:12:00Z</dcterms:modified>
</cp:coreProperties>
</file>